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B" w:rsidRPr="00674193" w:rsidRDefault="00A0159B" w:rsidP="00674193">
      <w:pPr>
        <w:pStyle w:val="3"/>
        <w:ind w:firstLine="567"/>
        <w:jc w:val="center"/>
        <w:rPr>
          <w:b/>
          <w:caps/>
          <w:szCs w:val="28"/>
        </w:rPr>
      </w:pPr>
      <w:bookmarkStart w:id="0" w:name="_GoBack"/>
      <w:bookmarkEnd w:id="0"/>
    </w:p>
    <w:p w:rsidR="00A0159B" w:rsidRPr="00674193" w:rsidRDefault="00A0159B" w:rsidP="00674193">
      <w:pPr>
        <w:pStyle w:val="3"/>
        <w:ind w:firstLine="567"/>
        <w:jc w:val="center"/>
        <w:rPr>
          <w:b/>
          <w:caps/>
          <w:szCs w:val="28"/>
        </w:rPr>
      </w:pPr>
      <w:r w:rsidRPr="00674193">
        <w:rPr>
          <w:b/>
          <w:caps/>
          <w:szCs w:val="28"/>
        </w:rPr>
        <w:t xml:space="preserve">сообщение о СБОРЕ предложений </w:t>
      </w:r>
    </w:p>
    <w:p w:rsidR="00A0159B" w:rsidRPr="00674193" w:rsidRDefault="00A0159B" w:rsidP="00674193">
      <w:pPr>
        <w:pStyle w:val="3"/>
        <w:ind w:firstLine="567"/>
        <w:jc w:val="center"/>
        <w:rPr>
          <w:b/>
          <w:szCs w:val="28"/>
        </w:rPr>
      </w:pPr>
      <w:r w:rsidRPr="00674193">
        <w:rPr>
          <w:b/>
          <w:caps/>
          <w:szCs w:val="28"/>
        </w:rPr>
        <w:t xml:space="preserve">для ДОПОЛНИТЕЛЬНОГО зачисления </w:t>
      </w:r>
      <w:r w:rsidRPr="00674193">
        <w:rPr>
          <w:b/>
          <w:szCs w:val="28"/>
        </w:rPr>
        <w:t xml:space="preserve">В РЕЗЕРВ </w:t>
      </w:r>
    </w:p>
    <w:p w:rsidR="00A0159B" w:rsidRPr="00674193" w:rsidRDefault="00A0159B" w:rsidP="00674193">
      <w:pPr>
        <w:pStyle w:val="3"/>
        <w:ind w:firstLine="567"/>
        <w:jc w:val="center"/>
        <w:rPr>
          <w:b/>
          <w:szCs w:val="28"/>
        </w:rPr>
      </w:pPr>
      <w:r w:rsidRPr="00674193">
        <w:rPr>
          <w:b/>
          <w:szCs w:val="28"/>
        </w:rPr>
        <w:t xml:space="preserve">СОСТАВОВ УЧАСТКОВЫХ КОМИССИЙ </w:t>
      </w:r>
    </w:p>
    <w:p w:rsidR="00A0159B" w:rsidRPr="00674193" w:rsidRDefault="00A0159B" w:rsidP="00674193">
      <w:pPr>
        <w:pStyle w:val="3"/>
        <w:ind w:firstLine="567"/>
        <w:jc w:val="center"/>
        <w:rPr>
          <w:b/>
          <w:szCs w:val="28"/>
        </w:rPr>
      </w:pPr>
      <w:r w:rsidRPr="00674193">
        <w:rPr>
          <w:b/>
          <w:szCs w:val="28"/>
        </w:rPr>
        <w:t>ТЕРРИТОРИАЛЬНОЙ ИЗБИРАТЕЛЬНОЙ КОМИССИИ</w:t>
      </w:r>
    </w:p>
    <w:p w:rsidR="00A0159B" w:rsidRPr="00674193" w:rsidRDefault="00122467" w:rsidP="001224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ТУЛЬСКОЙ ОБЛАСТИ</w:t>
      </w:r>
    </w:p>
    <w:p w:rsidR="00A0159B" w:rsidRPr="00674193" w:rsidRDefault="00A0159B" w:rsidP="001224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152/1137-6, постановлением избирательной комиссии Тульской области от 1 июня 2018 г. № 38-6 «О передаче полномочий по формированию резерва составов участковых комиссий территориальным избирательным комиссиям Тульской области», территориальная избирательная комиссия </w:t>
      </w:r>
      <w:r w:rsidR="00145965" w:rsidRPr="00145965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45965" w:rsidRPr="00674193">
        <w:rPr>
          <w:rFonts w:ascii="Times New Roman" w:hAnsi="Times New Roman" w:cs="Times New Roman"/>
          <w:sz w:val="28"/>
          <w:szCs w:val="28"/>
        </w:rPr>
        <w:t xml:space="preserve"> </w:t>
      </w:r>
      <w:r w:rsidRPr="00674193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r w:rsidR="00122467" w:rsidRPr="00122467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22467">
        <w:rPr>
          <w:rFonts w:ascii="Times New Roman" w:hAnsi="Times New Roman" w:cs="Times New Roman"/>
          <w:sz w:val="28"/>
          <w:szCs w:val="28"/>
        </w:rPr>
        <w:t xml:space="preserve">. </w:t>
      </w:r>
      <w:r w:rsidRPr="00674193">
        <w:rPr>
          <w:rFonts w:ascii="Times New Roman" w:hAnsi="Times New Roman" w:cs="Times New Roman"/>
          <w:sz w:val="28"/>
          <w:szCs w:val="28"/>
        </w:rPr>
        <w:t>Сбор предложений осуществляется в период с 30 июля по 19 августа 2021 года включительно.</w:t>
      </w:r>
    </w:p>
    <w:p w:rsidR="00122467" w:rsidRPr="00122467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для </w:t>
      </w:r>
      <w:r w:rsidRPr="00674193">
        <w:rPr>
          <w:rFonts w:ascii="Times New Roman" w:hAnsi="Times New Roman" w:cs="Times New Roman"/>
          <w:bCs/>
          <w:sz w:val="28"/>
          <w:szCs w:val="28"/>
        </w:rPr>
        <w:t xml:space="preserve">дополнительного зачисления в резерв составов участковых комиссий территориальной избирательной комиссии </w:t>
      </w:r>
      <w:r w:rsidR="00122467" w:rsidRPr="00122467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22467" w:rsidRPr="00674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193">
        <w:rPr>
          <w:rFonts w:ascii="Times New Roman" w:hAnsi="Times New Roman" w:cs="Times New Roman"/>
          <w:bCs/>
          <w:sz w:val="28"/>
          <w:szCs w:val="28"/>
        </w:rPr>
        <w:t>и</w:t>
      </w:r>
      <w:r w:rsidRPr="00674193">
        <w:rPr>
          <w:rFonts w:ascii="Times New Roman" w:hAnsi="Times New Roman" w:cs="Times New Roman"/>
          <w:sz w:val="28"/>
          <w:szCs w:val="28"/>
        </w:rPr>
        <w:t xml:space="preserve"> иные документы необходимо представлять в территориальную избирательную комиссию </w:t>
      </w:r>
      <w:r w:rsidR="00122467" w:rsidRPr="00122467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22467" w:rsidRPr="00674193">
        <w:rPr>
          <w:rFonts w:ascii="Times New Roman" w:hAnsi="Times New Roman" w:cs="Times New Roman"/>
          <w:sz w:val="28"/>
          <w:szCs w:val="28"/>
        </w:rPr>
        <w:t xml:space="preserve"> </w:t>
      </w:r>
      <w:r w:rsidRPr="00674193">
        <w:rPr>
          <w:rFonts w:ascii="Times New Roman" w:hAnsi="Times New Roman" w:cs="Times New Roman"/>
          <w:sz w:val="28"/>
          <w:szCs w:val="28"/>
        </w:rPr>
        <w:t xml:space="preserve">по адресу: г. Тула, ул. </w:t>
      </w:r>
      <w:r w:rsidR="00122467">
        <w:rPr>
          <w:rFonts w:ascii="Times New Roman" w:hAnsi="Times New Roman" w:cs="Times New Roman"/>
          <w:sz w:val="28"/>
          <w:szCs w:val="28"/>
        </w:rPr>
        <w:t>Тургеневская, д. 67, каб.16</w:t>
      </w:r>
      <w:r w:rsidRPr="00674193">
        <w:rPr>
          <w:rFonts w:ascii="Times New Roman" w:hAnsi="Times New Roman" w:cs="Times New Roman"/>
          <w:sz w:val="28"/>
          <w:szCs w:val="28"/>
        </w:rPr>
        <w:t xml:space="preserve">, по графику работы территориальной избирательной комиссии </w:t>
      </w:r>
      <w:r w:rsidR="00122467" w:rsidRPr="00122467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22467" w:rsidRPr="0012246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74193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 оформляются в соответствии с постановлением Центральной избирательной комиссии Российской Федерации </w:t>
      </w:r>
      <w:r w:rsidRPr="00674193">
        <w:rPr>
          <w:rFonts w:ascii="Times New Roman" w:hAnsi="Times New Roman" w:cs="Times New Roman"/>
          <w:sz w:val="28"/>
          <w:szCs w:val="28"/>
        </w:rPr>
        <w:t>от 5 декабря 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4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5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подпунктов «ж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«з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«и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«к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9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«л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») Федерального закона от 12 июня 2002 г.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</w:t>
      </w:r>
      <w:r w:rsidRPr="00674193">
        <w:rPr>
          <w:rFonts w:ascii="Times New Roman" w:hAnsi="Times New Roman" w:cs="Times New Roman"/>
          <w:sz w:val="28"/>
          <w:szCs w:val="28"/>
        </w:rPr>
        <w:br/>
        <w:t>№ 152/1137-6.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При внесении предложений по кандидатурам для дополнительного зачисления в резерв составов участковых комиссий территориальной </w:t>
      </w:r>
      <w:r w:rsidRPr="0067419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122467" w:rsidRPr="00122467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  <w:r w:rsidR="00122467" w:rsidRPr="00674193">
        <w:rPr>
          <w:rFonts w:ascii="Times New Roman" w:hAnsi="Times New Roman" w:cs="Times New Roman"/>
          <w:sz w:val="28"/>
          <w:szCs w:val="28"/>
        </w:rPr>
        <w:t xml:space="preserve"> </w:t>
      </w:r>
      <w:r w:rsidRPr="00674193">
        <w:rPr>
          <w:rFonts w:ascii="Times New Roman" w:hAnsi="Times New Roman" w:cs="Times New Roman"/>
          <w:sz w:val="28"/>
          <w:szCs w:val="28"/>
        </w:rPr>
        <w:t xml:space="preserve">необходимо представить документы согласно нижеуказанному перечню. 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ПЕРЕЧЕНЬ</w:t>
      </w: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ПО КАНДИДАТУРАМ В РЕЗЕРВ СОСТАВОВ УЧАСТКОВЫХ КОМИССИЙ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history="1">
        <w:r w:rsidRPr="00674193">
          <w:rPr>
            <w:rStyle w:val="a5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74193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</w:t>
      </w:r>
      <w:r w:rsidRPr="00674193">
        <w:rPr>
          <w:rFonts w:ascii="Times New Roman" w:hAnsi="Times New Roman" w:cs="Times New Roman"/>
          <w:sz w:val="28"/>
          <w:szCs w:val="28"/>
        </w:rPr>
        <w:lastRenderedPageBreak/>
        <w:t>эти полномочия, о внесении предложений в резерв составов участковых комиссий.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резерв</w:t>
      </w: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1. Решение представительного органа муниципального образования.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2. Протокол собрания избирателей по месту жительства, работы, службы, учебы по форме, указанной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г. № 152/1137-6.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B" w:rsidRPr="00674193" w:rsidRDefault="00A0159B" w:rsidP="00674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93">
        <w:rPr>
          <w:rFonts w:ascii="Times New Roman" w:hAnsi="Times New Roman" w:cs="Times New Roman"/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данных, по форме, указанной в приложении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</w:t>
      </w:r>
      <w:r w:rsidR="001B6732">
        <w:rPr>
          <w:rFonts w:ascii="Times New Roman" w:hAnsi="Times New Roman" w:cs="Times New Roman"/>
          <w:sz w:val="28"/>
          <w:szCs w:val="28"/>
        </w:rPr>
        <w:t xml:space="preserve">12 г. </w:t>
      </w:r>
      <w:r w:rsidRPr="00674193">
        <w:rPr>
          <w:rFonts w:ascii="Times New Roman" w:hAnsi="Times New Roman" w:cs="Times New Roman"/>
          <w:sz w:val="28"/>
          <w:szCs w:val="28"/>
        </w:rPr>
        <w:t>№ 152/1137-6.</w:t>
      </w:r>
    </w:p>
    <w:p w:rsidR="00A0159B" w:rsidRPr="00674193" w:rsidRDefault="00A0159B" w:rsidP="006741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A0159B" w:rsidRPr="005D3AED" w:rsidRDefault="005D3AED" w:rsidP="006741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AED">
        <w:rPr>
          <w:rFonts w:ascii="Times New Roman" w:hAnsi="Times New Roman" w:cs="Times New Roman"/>
          <w:sz w:val="28"/>
          <w:szCs w:val="28"/>
        </w:rPr>
        <w:t>Ленинского района Тульской области</w:t>
      </w: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159B" w:rsidRPr="00674193" w:rsidRDefault="00A0159B" w:rsidP="00674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193">
        <w:rPr>
          <w:rFonts w:ascii="Times New Roman" w:hAnsi="Times New Roman" w:cs="Times New Roman"/>
          <w:sz w:val="28"/>
          <w:szCs w:val="28"/>
        </w:rPr>
        <w:t xml:space="preserve">19 июля 2021 года </w:t>
      </w:r>
    </w:p>
    <w:p w:rsidR="00A0159B" w:rsidRPr="00674193" w:rsidRDefault="00A0159B" w:rsidP="006741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59B" w:rsidRPr="00674193" w:rsidSect="006741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1"/>
    <w:rsid w:val="00122467"/>
    <w:rsid w:val="00145965"/>
    <w:rsid w:val="001B6732"/>
    <w:rsid w:val="004A373E"/>
    <w:rsid w:val="005D3AED"/>
    <w:rsid w:val="006177FC"/>
    <w:rsid w:val="00674193"/>
    <w:rsid w:val="00A0159B"/>
    <w:rsid w:val="00AD5D09"/>
    <w:rsid w:val="00B0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6093-5BD3-450E-9DFB-7EFF98F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15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1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015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A0159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-15">
    <w:name w:val="14-15"/>
    <w:basedOn w:val="a"/>
    <w:rsid w:val="00A01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0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159B"/>
    <w:rPr>
      <w:color w:val="0000FF" w:themeColor="hyperlink"/>
      <w:u w:val="single"/>
    </w:rPr>
  </w:style>
  <w:style w:type="paragraph" w:styleId="a6">
    <w:name w:val="No Spacing"/>
    <w:uiPriority w:val="1"/>
    <w:qFormat/>
    <w:rsid w:val="00A0159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74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419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7">
    <w:name w:val="Таблица"/>
    <w:basedOn w:val="a"/>
    <w:rsid w:val="00674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9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889123247D1ADED7742D663B5F60BBF349B8AA3624223F759789DADDEF150856B2BEF63D055FAqBg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1889123247D1ADED7742D663B5F60BBF349B8AA3624223F759789DADDEF150856B2BEF63D055FAqBg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889123247D1ADED7742D663B5F60BBF349B8AA3624223F759789DADDEF150856B2BEF63D055FAqBg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1889123247D1ADED7742D663B5F60BBF349B8AA3624223F759789DADDEF150856B2BEF63D157FBqBg3E" TargetMode="External"/><Relationship Id="rId10" Type="http://schemas.openxmlformats.org/officeDocument/2006/relationships/hyperlink" Target="consultantplus://offline/ref=939B29C29A502A16FC028FAD5B437411FAC25C227BE1E37E04F77C018DDC10E52BC902DF74AFABB6D5c1M" TargetMode="External"/><Relationship Id="rId4" Type="http://schemas.openxmlformats.org/officeDocument/2006/relationships/hyperlink" Target="consultantplus://offline/ref=721889123247D1ADED7742D663B5F60BBF349B8AA3624223F759789DADDEF150856B2BEF63D055FBqBg1E" TargetMode="External"/><Relationship Id="rId9" Type="http://schemas.openxmlformats.org/officeDocument/2006/relationships/hyperlink" Target="consultantplus://offline/ref=721889123247D1ADED7742D663B5F60BBF349B8AA3624223F759789DADDEF150856B2BEF63D055FAqB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KudinovaAS</cp:lastModifiedBy>
  <cp:revision>6</cp:revision>
  <cp:lastPrinted>2021-07-19T08:47:00Z</cp:lastPrinted>
  <dcterms:created xsi:type="dcterms:W3CDTF">2021-07-15T13:21:00Z</dcterms:created>
  <dcterms:modified xsi:type="dcterms:W3CDTF">2021-07-20T08:07:00Z</dcterms:modified>
</cp:coreProperties>
</file>