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AD" w:rsidRDefault="005608AD" w:rsidP="005608A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AD" w:rsidRDefault="005608AD" w:rsidP="005608AD">
      <w:pPr>
        <w:pStyle w:val="a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5608AD" w:rsidRDefault="005608AD" w:rsidP="005608AD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5608AD" w:rsidRDefault="005608AD" w:rsidP="005608AD">
      <w:pPr>
        <w:pStyle w:val="2"/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5608AD" w:rsidRDefault="005608AD" w:rsidP="005608AD">
      <w:pPr>
        <w:pStyle w:val="2"/>
        <w:tabs>
          <w:tab w:val="center" w:pos="4717"/>
          <w:tab w:val="left" w:pos="6060"/>
        </w:tabs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5608AD" w:rsidRDefault="00E140C0" w:rsidP="005608AD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E140C0">
        <w:rPr>
          <w:szCs w:val="24"/>
        </w:rPr>
        <w:pict>
          <v:line id="_x0000_s1026" style="position:absolute;left:0;text-align:left;z-index:251658240" from="6pt,-.1pt" to="474pt,-.1pt" strokeweight="1pt"/>
        </w:pict>
      </w:r>
      <w:r w:rsidR="005608AD">
        <w:rPr>
          <w:rFonts w:ascii="Arial" w:hAnsi="Arial" w:cs="Arial"/>
          <w:color w:val="000000"/>
        </w:rPr>
        <w:t>16-е  очередное заседание</w:t>
      </w:r>
    </w:p>
    <w:p w:rsidR="005608AD" w:rsidRDefault="005608AD" w:rsidP="005608AD">
      <w:pPr>
        <w:pStyle w:val="1"/>
        <w:jc w:val="center"/>
        <w:rPr>
          <w:rFonts w:ascii="Arial" w:hAnsi="Arial" w:cs="Arial"/>
          <w:b/>
          <w:iCs/>
          <w:color w:val="000000"/>
          <w:spacing w:val="20"/>
          <w:sz w:val="32"/>
          <w:szCs w:val="32"/>
        </w:rPr>
      </w:pPr>
      <w:r>
        <w:rPr>
          <w:rFonts w:ascii="Arial" w:hAnsi="Arial" w:cs="Arial"/>
          <w:b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5608AD" w:rsidTr="005608AD">
        <w:trPr>
          <w:jc w:val="center"/>
        </w:trPr>
        <w:tc>
          <w:tcPr>
            <w:tcW w:w="2636" w:type="dxa"/>
            <w:hideMark/>
          </w:tcPr>
          <w:p w:rsidR="005608AD" w:rsidRDefault="005608AD" w:rsidP="005608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81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30.09.2015</w:t>
            </w:r>
          </w:p>
        </w:tc>
        <w:tc>
          <w:tcPr>
            <w:tcW w:w="3844" w:type="dxa"/>
          </w:tcPr>
          <w:p w:rsidR="005608AD" w:rsidRDefault="005608AD" w:rsidP="005608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5608AD" w:rsidRDefault="005608AD" w:rsidP="005608A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16/43</w:t>
            </w:r>
            <w:r w:rsidR="00977DFF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5608AD" w:rsidRDefault="005608AD" w:rsidP="005608AD">
      <w:pPr>
        <w:spacing w:after="0"/>
        <w:rPr>
          <w:szCs w:val="24"/>
        </w:rPr>
      </w:pPr>
      <w:r>
        <w:t xml:space="preserve">  </w:t>
      </w:r>
      <w:r>
        <w:sym w:font="Courier New" w:char="250C"/>
      </w:r>
      <w:r>
        <w:t xml:space="preserve">                                                                   </w:t>
      </w:r>
      <w:r>
        <w:sym w:font="Courier New" w:char="2510"/>
      </w:r>
    </w:p>
    <w:p w:rsidR="005608AD" w:rsidRPr="006B5FE7" w:rsidRDefault="005608AD" w:rsidP="005608AD">
      <w:pPr>
        <w:pStyle w:val="ConsPlusTitle"/>
        <w:tabs>
          <w:tab w:val="left" w:pos="3544"/>
          <w:tab w:val="left" w:pos="6804"/>
          <w:tab w:val="left" w:pos="12616"/>
        </w:tabs>
        <w:ind w:left="284" w:right="53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5F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Pr="006B5FE7">
        <w:rPr>
          <w:rFonts w:ascii="Times New Roman" w:hAnsi="Times New Roman" w:cs="Times New Roman"/>
          <w:b w:val="0"/>
          <w:sz w:val="24"/>
          <w:szCs w:val="24"/>
        </w:rPr>
        <w:t xml:space="preserve">решение Тульской городской Думы от 24.12.2014 № 6/147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6B5FE7">
        <w:rPr>
          <w:rFonts w:ascii="Times New Roman" w:hAnsi="Times New Roman" w:cs="Times New Roman"/>
          <w:b w:val="0"/>
          <w:sz w:val="24"/>
          <w:szCs w:val="24"/>
        </w:rPr>
        <w:t>О Положении о реализации требований схемы размещения н</w:t>
      </w:r>
      <w:r>
        <w:rPr>
          <w:rFonts w:ascii="Times New Roman" w:hAnsi="Times New Roman" w:cs="Times New Roman"/>
          <w:b w:val="0"/>
          <w:sz w:val="24"/>
          <w:szCs w:val="24"/>
        </w:rPr>
        <w:t>естационарных торговых объектов»</w:t>
      </w:r>
    </w:p>
    <w:p w:rsidR="004326C9" w:rsidRPr="009B46F0" w:rsidRDefault="004326C9" w:rsidP="005608AD">
      <w:pPr>
        <w:tabs>
          <w:tab w:val="left" w:pos="-3969"/>
          <w:tab w:val="left" w:pos="-993"/>
          <w:tab w:val="left" w:pos="0"/>
          <w:tab w:val="left" w:pos="3969"/>
          <w:tab w:val="left" w:pos="4536"/>
        </w:tabs>
        <w:spacing w:after="0"/>
        <w:jc w:val="both"/>
        <w:rPr>
          <w:szCs w:val="24"/>
        </w:rPr>
      </w:pPr>
    </w:p>
    <w:p w:rsidR="00180EFD" w:rsidRPr="00841AE8" w:rsidRDefault="00180EFD" w:rsidP="005608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9B46F0">
        <w:rPr>
          <w:szCs w:val="24"/>
        </w:rPr>
        <w:t xml:space="preserve">Руководствуясь Федеральным </w:t>
      </w:r>
      <w:hyperlink r:id="rId9" w:history="1">
        <w:r w:rsidRPr="009B46F0">
          <w:rPr>
            <w:szCs w:val="24"/>
          </w:rPr>
          <w:t>законом</w:t>
        </w:r>
      </w:hyperlink>
      <w:r w:rsidRPr="009B46F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10" w:history="1">
        <w:r w:rsidRPr="009B46F0">
          <w:rPr>
            <w:szCs w:val="24"/>
          </w:rPr>
          <w:t>Устава</w:t>
        </w:r>
      </w:hyperlink>
      <w:r w:rsidRPr="009B46F0">
        <w:rPr>
          <w:szCs w:val="24"/>
        </w:rPr>
        <w:t xml:space="preserve"> муниципального образования город Тула Тульская городская Дума </w:t>
      </w:r>
    </w:p>
    <w:p w:rsidR="00180EFD" w:rsidRPr="00841AE8" w:rsidRDefault="00180EFD" w:rsidP="003C7F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A17400" w:rsidRPr="009B46F0" w:rsidRDefault="00A17400" w:rsidP="003C7F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Cs w:val="24"/>
        </w:rPr>
      </w:pPr>
      <w:r w:rsidRPr="009B46F0">
        <w:rPr>
          <w:szCs w:val="24"/>
        </w:rPr>
        <w:t>Р Е Ш И Л А:</w:t>
      </w:r>
    </w:p>
    <w:p w:rsidR="00A17400" w:rsidRPr="009B46F0" w:rsidRDefault="00A17400" w:rsidP="003C7FE6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szCs w:val="24"/>
        </w:rPr>
      </w:pPr>
    </w:p>
    <w:p w:rsidR="00180EFD" w:rsidRPr="006B5FE7" w:rsidRDefault="00180EFD" w:rsidP="005608AD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/>
          <w:szCs w:val="24"/>
        </w:rPr>
      </w:pPr>
      <w:r w:rsidRPr="006B5FE7">
        <w:rPr>
          <w:szCs w:val="24"/>
        </w:rPr>
        <w:t xml:space="preserve">1. Внести в </w:t>
      </w:r>
      <w:r w:rsidR="001004B0" w:rsidRPr="006B5FE7">
        <w:rPr>
          <w:szCs w:val="24"/>
        </w:rPr>
        <w:t>решение Тульской городской Думы от 24.12.2014 № 6/147</w:t>
      </w:r>
      <w:r w:rsidR="00E6037C">
        <w:rPr>
          <w:szCs w:val="24"/>
        </w:rPr>
        <w:t xml:space="preserve"> </w:t>
      </w:r>
      <w:r w:rsidR="006B5FE7" w:rsidRPr="006B5FE7">
        <w:rPr>
          <w:szCs w:val="24"/>
        </w:rPr>
        <w:t>«</w:t>
      </w:r>
      <w:r w:rsidR="006B5FE7" w:rsidRPr="006B5FE7">
        <w:rPr>
          <w:bCs/>
          <w:szCs w:val="24"/>
        </w:rPr>
        <w:t>О Положении о реализации требований схемы размещения н</w:t>
      </w:r>
      <w:r w:rsidR="006B5FE7" w:rsidRPr="006B5FE7">
        <w:rPr>
          <w:szCs w:val="24"/>
        </w:rPr>
        <w:t>естационарных торговых объектов»</w:t>
      </w:r>
      <w:r w:rsidRPr="006B5FE7">
        <w:rPr>
          <w:szCs w:val="24"/>
        </w:rPr>
        <w:t xml:space="preserve">, следующие </w:t>
      </w:r>
      <w:r w:rsidRPr="006B5FE7">
        <w:rPr>
          <w:rFonts w:eastAsia="Calibri"/>
          <w:szCs w:val="24"/>
        </w:rPr>
        <w:t>изменения:</w:t>
      </w:r>
    </w:p>
    <w:p w:rsidR="00180EFD" w:rsidRDefault="00180EFD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 xml:space="preserve">1.1. </w:t>
      </w:r>
      <w:r w:rsidR="00043E54">
        <w:rPr>
          <w:bCs/>
          <w:szCs w:val="24"/>
        </w:rPr>
        <w:t>Пункт</w:t>
      </w:r>
      <w:r w:rsidR="006B5FE7">
        <w:rPr>
          <w:bCs/>
          <w:szCs w:val="24"/>
        </w:rPr>
        <w:t xml:space="preserve"> 2</w:t>
      </w:r>
      <w:r w:rsidR="00043E54">
        <w:rPr>
          <w:bCs/>
          <w:szCs w:val="24"/>
        </w:rPr>
        <w:t xml:space="preserve"> решения</w:t>
      </w:r>
      <w:r w:rsidR="00091D38" w:rsidRPr="00091D38">
        <w:rPr>
          <w:bCs/>
          <w:szCs w:val="24"/>
        </w:rPr>
        <w:t xml:space="preserve"> изложить в следующей редакции</w:t>
      </w:r>
      <w:r w:rsidRPr="009B46F0">
        <w:rPr>
          <w:bCs/>
          <w:szCs w:val="24"/>
        </w:rPr>
        <w:t>:</w:t>
      </w:r>
    </w:p>
    <w:p w:rsidR="00091D38" w:rsidRPr="00043E54" w:rsidRDefault="00091D38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E54">
        <w:rPr>
          <w:rFonts w:ascii="Times New Roman" w:hAnsi="Times New Roman" w:cs="Times New Roman"/>
          <w:sz w:val="24"/>
          <w:szCs w:val="24"/>
        </w:rPr>
        <w:t>«</w:t>
      </w:r>
      <w:r w:rsidR="006B5FE7">
        <w:rPr>
          <w:rFonts w:ascii="Times New Roman" w:hAnsi="Times New Roman" w:cs="Times New Roman"/>
          <w:sz w:val="24"/>
          <w:szCs w:val="24"/>
        </w:rPr>
        <w:t>2.</w:t>
      </w:r>
      <w:r w:rsidR="00043E54" w:rsidRPr="00043E54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заместителя главы администрации города Тулы по </w:t>
      </w:r>
      <w:r w:rsidR="00043E54">
        <w:rPr>
          <w:rFonts w:ascii="Times New Roman" w:hAnsi="Times New Roman" w:cs="Times New Roman"/>
          <w:sz w:val="24"/>
          <w:szCs w:val="24"/>
        </w:rPr>
        <w:t>благоустройству</w:t>
      </w:r>
      <w:r w:rsidR="00043E54" w:rsidRPr="00043E54">
        <w:rPr>
          <w:rFonts w:ascii="Times New Roman" w:hAnsi="Times New Roman" w:cs="Times New Roman"/>
          <w:sz w:val="24"/>
          <w:szCs w:val="24"/>
        </w:rPr>
        <w:t>.</w:t>
      </w:r>
      <w:r w:rsidRPr="00043E54">
        <w:rPr>
          <w:rFonts w:ascii="Times New Roman" w:hAnsi="Times New Roman" w:cs="Times New Roman"/>
          <w:sz w:val="24"/>
          <w:szCs w:val="24"/>
        </w:rPr>
        <w:t>».</w:t>
      </w:r>
    </w:p>
    <w:p w:rsidR="00C36BE5" w:rsidRDefault="003C4321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>1.</w:t>
      </w:r>
      <w:r>
        <w:rPr>
          <w:bCs/>
          <w:szCs w:val="24"/>
        </w:rPr>
        <w:t>2</w:t>
      </w:r>
      <w:r w:rsidRPr="009B46F0">
        <w:rPr>
          <w:bCs/>
          <w:szCs w:val="24"/>
        </w:rPr>
        <w:t xml:space="preserve">. </w:t>
      </w:r>
      <w:r w:rsidR="00C36BE5">
        <w:rPr>
          <w:bCs/>
          <w:szCs w:val="24"/>
        </w:rPr>
        <w:t>В приложении к решению:</w:t>
      </w:r>
    </w:p>
    <w:p w:rsidR="003C4321" w:rsidRDefault="00C36BE5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1.2.1. </w:t>
      </w:r>
      <w:r w:rsidR="003C4321">
        <w:rPr>
          <w:bCs/>
          <w:szCs w:val="24"/>
        </w:rPr>
        <w:t>Подпункт 3 п</w:t>
      </w:r>
      <w:r w:rsidR="003C4321" w:rsidRPr="00091D38">
        <w:rPr>
          <w:bCs/>
          <w:szCs w:val="24"/>
        </w:rPr>
        <w:t>ункт</w:t>
      </w:r>
      <w:r w:rsidR="003C4321">
        <w:rPr>
          <w:bCs/>
          <w:szCs w:val="24"/>
        </w:rPr>
        <w:t>а 1</w:t>
      </w:r>
      <w:r w:rsidR="003C4321" w:rsidRPr="00091D38">
        <w:rPr>
          <w:bCs/>
          <w:szCs w:val="24"/>
        </w:rPr>
        <w:t>.</w:t>
      </w:r>
      <w:r w:rsidR="003C4321">
        <w:rPr>
          <w:bCs/>
          <w:szCs w:val="24"/>
        </w:rPr>
        <w:t>4</w:t>
      </w:r>
      <w:r w:rsidR="003C4321" w:rsidRPr="00091D38">
        <w:rPr>
          <w:bCs/>
          <w:szCs w:val="24"/>
        </w:rPr>
        <w:t xml:space="preserve"> изложить в следующей редакции</w:t>
      </w:r>
      <w:r w:rsidR="003C4321" w:rsidRPr="009B46F0">
        <w:rPr>
          <w:bCs/>
          <w:szCs w:val="24"/>
        </w:rPr>
        <w:t>:</w:t>
      </w:r>
    </w:p>
    <w:p w:rsidR="003C4321" w:rsidRPr="003C4321" w:rsidRDefault="003C7FE6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4321" w:rsidRPr="003C4321">
        <w:rPr>
          <w:rFonts w:ascii="Times New Roman" w:hAnsi="Times New Roman" w:cs="Times New Roman"/>
          <w:sz w:val="24"/>
          <w:szCs w:val="24"/>
        </w:rPr>
        <w:t xml:space="preserve">3) уполномоченный орган - отраслевой (функциональный) орган администрации города Тулы, уполномоченный на осуществление контроля в области торговой деятельности на территории муниципального образования город Тула, - управление </w:t>
      </w:r>
      <w:r w:rsidR="003C4321">
        <w:rPr>
          <w:rFonts w:ascii="Times New Roman" w:hAnsi="Times New Roman" w:cs="Times New Roman"/>
          <w:sz w:val="24"/>
          <w:szCs w:val="24"/>
        </w:rPr>
        <w:t>по административно-техническому надзору</w:t>
      </w:r>
      <w:r w:rsidR="003C4321" w:rsidRPr="003C4321">
        <w:rPr>
          <w:rFonts w:ascii="Times New Roman" w:hAnsi="Times New Roman" w:cs="Times New Roman"/>
          <w:sz w:val="24"/>
          <w:szCs w:val="24"/>
        </w:rPr>
        <w:t xml:space="preserve"> администрации города Тулы;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5ACD" w:rsidRDefault="00475ACD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>1.</w:t>
      </w:r>
      <w:r w:rsidR="00C36BE5">
        <w:rPr>
          <w:bCs/>
          <w:szCs w:val="24"/>
        </w:rPr>
        <w:t>2.2</w:t>
      </w:r>
      <w:r w:rsidRPr="009B46F0">
        <w:rPr>
          <w:bCs/>
          <w:szCs w:val="24"/>
        </w:rPr>
        <w:t xml:space="preserve">. </w:t>
      </w:r>
      <w:r>
        <w:rPr>
          <w:bCs/>
          <w:szCs w:val="24"/>
        </w:rPr>
        <w:t>П</w:t>
      </w:r>
      <w:r w:rsidRPr="00091D38">
        <w:rPr>
          <w:bCs/>
          <w:szCs w:val="24"/>
        </w:rPr>
        <w:t>ункт</w:t>
      </w:r>
      <w:r>
        <w:rPr>
          <w:bCs/>
          <w:szCs w:val="24"/>
        </w:rPr>
        <w:t xml:space="preserve"> 2</w:t>
      </w:r>
      <w:r w:rsidRPr="00091D38">
        <w:rPr>
          <w:bCs/>
          <w:szCs w:val="24"/>
        </w:rPr>
        <w:t>.</w:t>
      </w:r>
      <w:r>
        <w:rPr>
          <w:bCs/>
          <w:szCs w:val="24"/>
        </w:rPr>
        <w:t>1</w:t>
      </w:r>
      <w:r w:rsidRPr="00091D38">
        <w:rPr>
          <w:bCs/>
          <w:szCs w:val="24"/>
        </w:rPr>
        <w:t xml:space="preserve"> изложить в следующей редакции</w:t>
      </w:r>
      <w:r w:rsidRPr="009B46F0">
        <w:rPr>
          <w:bCs/>
          <w:szCs w:val="24"/>
        </w:rPr>
        <w:t>:</w:t>
      </w:r>
    </w:p>
    <w:p w:rsidR="00475ACD" w:rsidRDefault="00475ACD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75ACD">
        <w:rPr>
          <w:rFonts w:ascii="Times New Roman" w:hAnsi="Times New Roman" w:cs="Times New Roman"/>
          <w:sz w:val="24"/>
          <w:szCs w:val="24"/>
        </w:rPr>
        <w:t xml:space="preserve">2.1. Комиссия формируется по предложению управления </w:t>
      </w:r>
      <w:r>
        <w:rPr>
          <w:rFonts w:ascii="Times New Roman" w:hAnsi="Times New Roman" w:cs="Times New Roman"/>
          <w:sz w:val="24"/>
          <w:szCs w:val="24"/>
        </w:rPr>
        <w:t>по административно-техническому надзору администрации города Тулы</w:t>
      </w:r>
      <w:r w:rsidRPr="00475ACD">
        <w:rPr>
          <w:rFonts w:ascii="Times New Roman" w:hAnsi="Times New Roman" w:cs="Times New Roman"/>
          <w:sz w:val="24"/>
          <w:szCs w:val="24"/>
        </w:rPr>
        <w:t>. Состав Комиссии утверждается распоряжением администрации город</w:t>
      </w:r>
      <w:r w:rsidR="00152DC4">
        <w:rPr>
          <w:rFonts w:ascii="Times New Roman" w:hAnsi="Times New Roman" w:cs="Times New Roman"/>
          <w:sz w:val="24"/>
          <w:szCs w:val="24"/>
        </w:rPr>
        <w:t>а</w:t>
      </w:r>
      <w:r w:rsidRPr="00475ACD">
        <w:rPr>
          <w:rFonts w:ascii="Times New Roman" w:hAnsi="Times New Roman" w:cs="Times New Roman"/>
          <w:sz w:val="24"/>
          <w:szCs w:val="24"/>
        </w:rPr>
        <w:t xml:space="preserve"> Тул</w:t>
      </w:r>
      <w:r w:rsidR="006B5FE7">
        <w:rPr>
          <w:rFonts w:ascii="Times New Roman" w:hAnsi="Times New Roman" w:cs="Times New Roman"/>
          <w:sz w:val="24"/>
          <w:szCs w:val="24"/>
        </w:rPr>
        <w:t>ы</w:t>
      </w:r>
      <w:r w:rsidRPr="00475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75ACD" w:rsidRDefault="00475ACD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>1.</w:t>
      </w:r>
      <w:r w:rsidR="00C36BE5">
        <w:rPr>
          <w:bCs/>
          <w:szCs w:val="24"/>
        </w:rPr>
        <w:t>2.3</w:t>
      </w:r>
      <w:r w:rsidRPr="009B46F0">
        <w:rPr>
          <w:bCs/>
          <w:szCs w:val="24"/>
        </w:rPr>
        <w:t xml:space="preserve">. </w:t>
      </w:r>
      <w:r w:rsidR="00152DC4">
        <w:rPr>
          <w:bCs/>
          <w:szCs w:val="24"/>
        </w:rPr>
        <w:t xml:space="preserve">Пункты 2.2 и </w:t>
      </w:r>
      <w:r>
        <w:rPr>
          <w:bCs/>
          <w:szCs w:val="24"/>
        </w:rPr>
        <w:t>2</w:t>
      </w:r>
      <w:r w:rsidRPr="00091D38">
        <w:rPr>
          <w:bCs/>
          <w:szCs w:val="24"/>
        </w:rPr>
        <w:t>.</w:t>
      </w:r>
      <w:r>
        <w:rPr>
          <w:bCs/>
          <w:szCs w:val="24"/>
        </w:rPr>
        <w:t>3</w:t>
      </w:r>
      <w:r w:rsidRPr="00091D38">
        <w:rPr>
          <w:bCs/>
          <w:szCs w:val="24"/>
        </w:rPr>
        <w:t xml:space="preserve"> </w:t>
      </w:r>
      <w:r w:rsidR="00152DC4">
        <w:rPr>
          <w:bCs/>
          <w:szCs w:val="24"/>
        </w:rPr>
        <w:t>признать утратившими силу.</w:t>
      </w:r>
    </w:p>
    <w:p w:rsidR="00475ACD" w:rsidRPr="00475ACD" w:rsidRDefault="00C36BE5" w:rsidP="005608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>
        <w:rPr>
          <w:bCs/>
          <w:szCs w:val="24"/>
        </w:rPr>
        <w:t>1.2.4</w:t>
      </w:r>
      <w:r w:rsidR="00475ACD" w:rsidRPr="00475ACD">
        <w:rPr>
          <w:bCs/>
          <w:szCs w:val="24"/>
        </w:rPr>
        <w:t xml:space="preserve">. </w:t>
      </w:r>
      <w:hyperlink r:id="rId11" w:history="1">
        <w:r w:rsidR="00475ACD" w:rsidRPr="00475ACD">
          <w:rPr>
            <w:bCs/>
            <w:szCs w:val="24"/>
          </w:rPr>
          <w:t xml:space="preserve">Приложение </w:t>
        </w:r>
        <w:r w:rsidR="006B5FE7">
          <w:rPr>
            <w:bCs/>
            <w:szCs w:val="24"/>
          </w:rPr>
          <w:t>2</w:t>
        </w:r>
      </w:hyperlink>
      <w:r w:rsidR="00475ACD" w:rsidRPr="00475ACD">
        <w:rPr>
          <w:bCs/>
          <w:szCs w:val="24"/>
        </w:rPr>
        <w:t xml:space="preserve"> изложить в новой редакции </w:t>
      </w:r>
      <w:hyperlink r:id="rId12" w:history="1">
        <w:r w:rsidR="00BA1175">
          <w:rPr>
            <w:bCs/>
            <w:szCs w:val="24"/>
          </w:rPr>
          <w:t>(приложение</w:t>
        </w:r>
        <w:r w:rsidR="00475ACD" w:rsidRPr="00475ACD">
          <w:rPr>
            <w:bCs/>
            <w:szCs w:val="24"/>
          </w:rPr>
          <w:t>)</w:t>
        </w:r>
      </w:hyperlink>
      <w:r w:rsidR="00475ACD" w:rsidRPr="00475ACD">
        <w:rPr>
          <w:bCs/>
          <w:szCs w:val="24"/>
        </w:rPr>
        <w:t>.</w:t>
      </w:r>
    </w:p>
    <w:p w:rsidR="00873643" w:rsidRPr="009B46F0" w:rsidRDefault="00873643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2</w:t>
      </w:r>
      <w:r w:rsidR="00A17400" w:rsidRPr="009B46F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города Тулы.</w:t>
      </w:r>
    </w:p>
    <w:p w:rsidR="00873643" w:rsidRPr="009B46F0" w:rsidRDefault="00873643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3</w:t>
      </w:r>
      <w:r w:rsidR="00A17400" w:rsidRPr="009B46F0">
        <w:rPr>
          <w:rFonts w:ascii="Times New Roman" w:hAnsi="Times New Roman" w:cs="Times New Roman"/>
          <w:sz w:val="24"/>
          <w:szCs w:val="24"/>
        </w:rPr>
        <w:t>. Опубликовать настоящее решение на официальном сайте  муниципального образования город Тула (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17400" w:rsidRPr="009B46F0">
        <w:rPr>
          <w:rFonts w:ascii="Times New Roman" w:hAnsi="Times New Roman" w:cs="Times New Roman"/>
          <w:sz w:val="24"/>
          <w:szCs w:val="24"/>
        </w:rPr>
        <w:t>://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n</w:t>
      </w:r>
      <w:bookmarkEnd w:id="0"/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pacity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17400" w:rsidRPr="009B46F0">
        <w:rPr>
          <w:rFonts w:ascii="Times New Roman" w:hAnsi="Times New Roman" w:cs="Times New Roman"/>
          <w:sz w:val="24"/>
          <w:szCs w:val="24"/>
        </w:rPr>
        <w:t>) в сети Интернет</w:t>
      </w:r>
      <w:r w:rsidRPr="009B46F0">
        <w:rPr>
          <w:rFonts w:ascii="Times New Roman" w:hAnsi="Times New Roman" w:cs="Times New Roman"/>
          <w:sz w:val="24"/>
          <w:szCs w:val="24"/>
        </w:rPr>
        <w:t xml:space="preserve">, </w:t>
      </w:r>
      <w:r w:rsidR="00A17400" w:rsidRPr="009B46F0">
        <w:rPr>
          <w:rFonts w:ascii="Times New Roman" w:hAnsi="Times New Roman" w:cs="Times New Roman"/>
          <w:sz w:val="24"/>
          <w:szCs w:val="24"/>
        </w:rPr>
        <w:t>разместить на официальных  сайт</w:t>
      </w:r>
      <w:r w:rsidRPr="009B46F0">
        <w:rPr>
          <w:rFonts w:ascii="Times New Roman" w:hAnsi="Times New Roman" w:cs="Times New Roman"/>
          <w:sz w:val="24"/>
          <w:szCs w:val="24"/>
        </w:rPr>
        <w:t>ах Тульской городской Думы и</w:t>
      </w:r>
      <w:r w:rsidR="00A17400" w:rsidRPr="009B46F0">
        <w:rPr>
          <w:rFonts w:ascii="Times New Roman" w:hAnsi="Times New Roman" w:cs="Times New Roman"/>
          <w:sz w:val="24"/>
          <w:szCs w:val="24"/>
        </w:rPr>
        <w:t xml:space="preserve">  администрации города Тулы в сети Интернет.</w:t>
      </w:r>
    </w:p>
    <w:p w:rsidR="00A17400" w:rsidRPr="009B46F0" w:rsidRDefault="00873643" w:rsidP="005608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4</w:t>
      </w:r>
      <w:r w:rsidR="00A17400" w:rsidRPr="009B46F0">
        <w:rPr>
          <w:rFonts w:ascii="Times New Roman" w:hAnsi="Times New Roman" w:cs="Times New Roman"/>
          <w:sz w:val="24"/>
          <w:szCs w:val="24"/>
        </w:rPr>
        <w:t>. Решение вступает в силу со дня его опубликования.</w:t>
      </w:r>
    </w:p>
    <w:p w:rsidR="005608AD" w:rsidRDefault="005608AD" w:rsidP="000A6F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5608AD" w:rsidRDefault="005608AD" w:rsidP="000A6F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4326C9" w:rsidRPr="009B46F0" w:rsidRDefault="004326C9" w:rsidP="000A6F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9B46F0">
        <w:rPr>
          <w:szCs w:val="24"/>
        </w:rPr>
        <w:t xml:space="preserve">Глава муниципального </w:t>
      </w:r>
    </w:p>
    <w:p w:rsidR="00475ACD" w:rsidRDefault="004326C9" w:rsidP="000A6F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9B46F0">
        <w:rPr>
          <w:szCs w:val="24"/>
        </w:rPr>
        <w:t>образования город Тула                                                                           Ю.И. Цкипури</w:t>
      </w:r>
      <w:r w:rsidR="00475ACD">
        <w:rPr>
          <w:szCs w:val="24"/>
        </w:rPr>
        <w:br w:type="page"/>
      </w:r>
    </w:p>
    <w:p w:rsidR="00BA1175" w:rsidRPr="00BA1175" w:rsidRDefault="00BA1175" w:rsidP="00BA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1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1175" w:rsidRPr="00BA1175" w:rsidRDefault="00BA1175" w:rsidP="00BA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175">
        <w:rPr>
          <w:rFonts w:ascii="Times New Roman" w:hAnsi="Times New Roman" w:cs="Times New Roman"/>
          <w:sz w:val="24"/>
          <w:szCs w:val="24"/>
        </w:rPr>
        <w:t>к решению Тульской городской</w:t>
      </w:r>
    </w:p>
    <w:p w:rsidR="00BA1175" w:rsidRDefault="00BA1175" w:rsidP="00BA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1175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9A4D3B">
        <w:rPr>
          <w:rFonts w:ascii="Times New Roman" w:hAnsi="Times New Roman" w:cs="Times New Roman"/>
          <w:sz w:val="24"/>
          <w:szCs w:val="24"/>
        </w:rPr>
        <w:t xml:space="preserve"> </w:t>
      </w:r>
      <w:r w:rsidR="009A4D3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5608AD">
        <w:rPr>
          <w:rFonts w:ascii="Times New Roman" w:hAnsi="Times New Roman" w:cs="Times New Roman"/>
          <w:sz w:val="24"/>
          <w:szCs w:val="24"/>
        </w:rPr>
        <w:t>.09.2015 №16/434</w:t>
      </w:r>
    </w:p>
    <w:p w:rsidR="00BA1175" w:rsidRPr="00BA1175" w:rsidRDefault="00BA1175" w:rsidP="00BA11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7FE6" w:rsidRPr="00E30068" w:rsidRDefault="003C7FE6" w:rsidP="003C7F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C7FE6" w:rsidRPr="000A6F6B" w:rsidRDefault="000A6F6B" w:rsidP="003C7F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«</w:t>
      </w:r>
      <w:r w:rsidR="003C7FE6" w:rsidRPr="000A6F6B">
        <w:rPr>
          <w:rFonts w:ascii="Times New Roman" w:hAnsi="Times New Roman" w:cs="Times New Roman"/>
        </w:rPr>
        <w:t>О реализации требований</w:t>
      </w:r>
    </w:p>
    <w:p w:rsidR="003C7FE6" w:rsidRPr="000A6F6B" w:rsidRDefault="003C7FE6" w:rsidP="003C7FE6">
      <w:pPr>
        <w:pStyle w:val="ConsPlusNormal"/>
        <w:jc w:val="right"/>
        <w:rPr>
          <w:rFonts w:ascii="Times New Roman" w:hAnsi="Times New Roman" w:cs="Times New Roman"/>
        </w:rPr>
      </w:pPr>
      <w:r w:rsidRPr="000A6F6B">
        <w:rPr>
          <w:rFonts w:ascii="Times New Roman" w:hAnsi="Times New Roman" w:cs="Times New Roman"/>
        </w:rPr>
        <w:t>схемы размещений нестационарных</w:t>
      </w:r>
    </w:p>
    <w:p w:rsidR="003C7FE6" w:rsidRPr="000A6F6B" w:rsidRDefault="000A6F6B" w:rsidP="003C7F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объектов»</w:t>
      </w:r>
    </w:p>
    <w:p w:rsidR="003C7FE6" w:rsidRPr="00E30068" w:rsidRDefault="000A6F6B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3C7FE6" w:rsidRPr="00E300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(наименование юридического лица либо фамилия, имя</w:t>
      </w:r>
      <w:r w:rsidR="000A6F6B"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и (в случае если имеется) отчество физического лица,</w:t>
      </w:r>
      <w:r w:rsidR="000A6F6B"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индивидуального предпринимателя, являющегося владельцем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самовольно установленного нестационарного торгового объекта)</w:t>
      </w:r>
    </w:p>
    <w:p w:rsidR="00E6037C" w:rsidRDefault="003C7FE6" w:rsidP="000A6F6B">
      <w:pPr>
        <w:pStyle w:val="ConsPlusNonformat"/>
        <w:jc w:val="both"/>
      </w:pPr>
      <w:bookmarkStart w:id="1" w:name="P190"/>
      <w:bookmarkEnd w:id="1"/>
      <w:r>
        <w:t xml:space="preserve">                               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РЕШЕНИЕ</w:t>
      </w:r>
    </w:p>
    <w:p w:rsidR="003C7FE6" w:rsidRDefault="003C7FE6" w:rsidP="000A6F6B">
      <w:pPr>
        <w:pStyle w:val="ConsPlusNonformat"/>
        <w:jc w:val="both"/>
      </w:pPr>
    </w:p>
    <w:p w:rsidR="003C7FE6" w:rsidRPr="00E30068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по административно-техническому надзору </w:t>
      </w:r>
      <w:r w:rsidRPr="00E30068">
        <w:rPr>
          <w:rFonts w:ascii="Times New Roman" w:hAnsi="Times New Roman" w:cs="Times New Roman"/>
          <w:sz w:val="24"/>
          <w:szCs w:val="24"/>
        </w:rPr>
        <w:t>администрации города Тулы сообщает,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Вами самовольно (без получения </w:t>
      </w:r>
      <w:r w:rsidRPr="00E30068">
        <w:rPr>
          <w:rFonts w:ascii="Times New Roman" w:hAnsi="Times New Roman" w:cs="Times New Roman"/>
          <w:sz w:val="24"/>
          <w:szCs w:val="24"/>
        </w:rPr>
        <w:t>соответствующей разрешительной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E30068">
        <w:rPr>
          <w:rFonts w:ascii="Times New Roman" w:hAnsi="Times New Roman" w:cs="Times New Roman"/>
          <w:sz w:val="24"/>
          <w:szCs w:val="24"/>
        </w:rPr>
        <w:t>либо в отсутствие документов, подтверждающих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объекта в соответствии с действующим законодательством) по адресу: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(место выявления объекта - точный адрес местонахождения объекта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(в случае если имеется) либо ориентир местонахождения объекта с привязкой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к местности) установлен нестационарный торговый объект:</w:t>
      </w:r>
    </w:p>
    <w:p w:rsidR="003C7FE6" w:rsidRDefault="003C7FE6" w:rsidP="000A6F6B">
      <w:pPr>
        <w:pStyle w:val="ConsPlusNonformat"/>
        <w:jc w:val="both"/>
      </w:pPr>
      <w:r>
        <w:t>___________________________________________________________________________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(указать наименование, характеристики, индивидуализирующие признаки</w:t>
      </w:r>
    </w:p>
    <w:p w:rsidR="003C7FE6" w:rsidRPr="00E30068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0068">
        <w:rPr>
          <w:rFonts w:ascii="Times New Roman" w:hAnsi="Times New Roman" w:cs="Times New Roman"/>
          <w:sz w:val="24"/>
          <w:szCs w:val="24"/>
        </w:rPr>
        <w:t>нестационарного торгового объекта)</w:t>
      </w:r>
    </w:p>
    <w:p w:rsidR="003C7FE6" w:rsidRPr="00E30068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E30068">
        <w:rPr>
          <w:rFonts w:ascii="Times New Roman" w:hAnsi="Times New Roman" w:cs="Times New Roman"/>
          <w:sz w:val="24"/>
          <w:szCs w:val="24"/>
        </w:rPr>
        <w:t>Вам  надлежит  в  срок  не  позднее  ___ __________ 20__ г.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разрешительную   документацию   или   осуществить  демонтаж  вышеуказанного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объекта.    Одновременно   сообщаем,   что   в   случае   неисполнения 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указанного  в  настоящем  решении,  будет  осуществлено Перемещение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объекта  с последующим истребованием от Вас возмещения понесенных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его  Перемещением  расходов.  Кроме  того,  доводим до Вашего сведения,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E4A3D">
          <w:rPr>
            <w:rFonts w:ascii="Times New Roman" w:hAnsi="Times New Roman" w:cs="Times New Roman"/>
            <w:sz w:val="24"/>
            <w:szCs w:val="24"/>
          </w:rPr>
          <w:t>статьей  5.3</w:t>
        </w:r>
      </w:hyperlink>
      <w:r w:rsidRPr="00CE4A3D">
        <w:rPr>
          <w:rFonts w:ascii="Times New Roman" w:hAnsi="Times New Roman" w:cs="Times New Roman"/>
          <w:sz w:val="24"/>
          <w:szCs w:val="24"/>
        </w:rPr>
        <w:t xml:space="preserve">  </w:t>
      </w:r>
      <w:r w:rsidRPr="00E30068">
        <w:rPr>
          <w:rFonts w:ascii="Times New Roman" w:hAnsi="Times New Roman" w:cs="Times New Roman"/>
          <w:sz w:val="24"/>
          <w:szCs w:val="24"/>
        </w:rPr>
        <w:t xml:space="preserve">Закона  Тульской  области  от  9 июня 2003 года </w:t>
      </w:r>
      <w:r w:rsidR="00CE4A3D">
        <w:rPr>
          <w:rFonts w:ascii="Times New Roman" w:hAnsi="Times New Roman" w:cs="Times New Roman"/>
          <w:sz w:val="24"/>
          <w:szCs w:val="24"/>
        </w:rPr>
        <w:t>№</w:t>
      </w:r>
      <w:r w:rsidR="00463CB6">
        <w:rPr>
          <w:rFonts w:ascii="Times New Roman" w:hAnsi="Times New Roman" w:cs="Times New Roman"/>
          <w:sz w:val="24"/>
          <w:szCs w:val="24"/>
        </w:rPr>
        <w:t xml:space="preserve"> 388-ЗТО «</w:t>
      </w:r>
      <w:r w:rsidRPr="00E3006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административных   правонарушениях в Тульско</w:t>
      </w:r>
      <w:r w:rsidR="00463CB6">
        <w:rPr>
          <w:rFonts w:ascii="Times New Roman" w:hAnsi="Times New Roman" w:cs="Times New Roman"/>
          <w:sz w:val="24"/>
          <w:szCs w:val="24"/>
        </w:rPr>
        <w:t xml:space="preserve">й  области» </w:t>
      </w:r>
      <w:r w:rsidRPr="00E30068">
        <w:rPr>
          <w:rFonts w:ascii="Times New Roman" w:hAnsi="Times New Roman" w:cs="Times New Roman"/>
          <w:sz w:val="24"/>
          <w:szCs w:val="24"/>
        </w:rPr>
        <w:t>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административная   ответственность   за   невыполнение   законных  решений,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постановлений,  распоряжений  и  предписаний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068">
        <w:rPr>
          <w:rFonts w:ascii="Times New Roman" w:hAnsi="Times New Roman" w:cs="Times New Roman"/>
          <w:sz w:val="24"/>
          <w:szCs w:val="24"/>
        </w:rPr>
        <w:t>области, органов местного самоуправления, их должностных лиц.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F01BF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F01BF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__</w:t>
      </w:r>
      <w:r w:rsidRPr="003F01B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01BF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F01BF">
        <w:rPr>
          <w:rFonts w:ascii="Times New Roman" w:hAnsi="Times New Roman" w:cs="Times New Roman"/>
          <w:sz w:val="24"/>
          <w:szCs w:val="24"/>
        </w:rPr>
        <w:t xml:space="preserve">(должности лиц,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01BF">
        <w:rPr>
          <w:rFonts w:ascii="Times New Roman" w:hAnsi="Times New Roman" w:cs="Times New Roman"/>
          <w:sz w:val="24"/>
          <w:szCs w:val="24"/>
        </w:rPr>
        <w:t xml:space="preserve">(подписи лиц,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F01BF">
        <w:rPr>
          <w:rFonts w:ascii="Times New Roman" w:hAnsi="Times New Roman" w:cs="Times New Roman"/>
          <w:sz w:val="24"/>
          <w:szCs w:val="24"/>
        </w:rPr>
        <w:t>(фамилия, инициалы лиц,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    принявших решение)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F01BF">
        <w:rPr>
          <w:rFonts w:ascii="Times New Roman" w:hAnsi="Times New Roman" w:cs="Times New Roman"/>
          <w:sz w:val="24"/>
          <w:szCs w:val="24"/>
        </w:rPr>
        <w:t xml:space="preserve">принявших решение)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01BF">
        <w:rPr>
          <w:rFonts w:ascii="Times New Roman" w:hAnsi="Times New Roman" w:cs="Times New Roman"/>
          <w:sz w:val="24"/>
          <w:szCs w:val="24"/>
        </w:rPr>
        <w:t>принявших решение)</w:t>
      </w:r>
    </w:p>
    <w:p w:rsidR="003C7FE6" w:rsidRDefault="003C7FE6" w:rsidP="000A6F6B">
      <w:pPr>
        <w:pStyle w:val="ConsPlusNonformat"/>
        <w:jc w:val="both"/>
      </w:pP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F01BF">
        <w:rPr>
          <w:rFonts w:ascii="Times New Roman" w:hAnsi="Times New Roman" w:cs="Times New Roman"/>
          <w:sz w:val="24"/>
          <w:szCs w:val="24"/>
        </w:rPr>
        <w:t>Экземпляр решения со всеми приложениями получил(а):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7FE6" w:rsidRDefault="003C7FE6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>(</w:t>
      </w:r>
      <w:r w:rsidRPr="003F01BF">
        <w:rPr>
          <w:rFonts w:ascii="Times New Roman" w:hAnsi="Times New Roman" w:cs="Times New Roman"/>
          <w:sz w:val="24"/>
          <w:szCs w:val="24"/>
        </w:rPr>
        <w:t>наименование юридического лица либо фамилия, имя и (в случае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BF">
        <w:rPr>
          <w:rFonts w:ascii="Times New Roman" w:hAnsi="Times New Roman" w:cs="Times New Roman"/>
          <w:sz w:val="24"/>
          <w:szCs w:val="24"/>
        </w:rPr>
        <w:t>имеется) отчество физического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BF">
        <w:rPr>
          <w:rFonts w:ascii="Times New Roman" w:hAnsi="Times New Roman" w:cs="Times New Roman"/>
          <w:sz w:val="24"/>
          <w:szCs w:val="24"/>
        </w:rPr>
        <w:t>являющегося владельцем самовольно установленного нестационарного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1BF">
        <w:rPr>
          <w:rFonts w:ascii="Times New Roman" w:hAnsi="Times New Roman" w:cs="Times New Roman"/>
          <w:sz w:val="24"/>
          <w:szCs w:val="24"/>
        </w:rPr>
        <w:t>торгового объекта)</w:t>
      </w:r>
    </w:p>
    <w:p w:rsidR="00BA1175" w:rsidRPr="003F01BF" w:rsidRDefault="00BA1175" w:rsidP="000A6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7FE6" w:rsidRPr="003F01BF" w:rsidRDefault="003C7FE6" w:rsidP="000A6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Pr="003F01BF">
        <w:rPr>
          <w:rFonts w:ascii="Times New Roman" w:hAnsi="Times New Roman" w:cs="Times New Roman"/>
          <w:sz w:val="24"/>
          <w:szCs w:val="24"/>
        </w:rPr>
        <w:t>"___" __________ 20_.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C7FE6" w:rsidRDefault="003C7FE6" w:rsidP="000A6F6B">
      <w:pPr>
        <w:pStyle w:val="ConsPlusNonformat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01BF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BA1175" w:rsidRPr="003F01BF" w:rsidRDefault="00BA1175" w:rsidP="000A6F6B">
      <w:pPr>
        <w:pStyle w:val="ConsPlusNonformat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3C7FE6" w:rsidRPr="003F01BF" w:rsidRDefault="003C7FE6" w:rsidP="000A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3F01BF">
        <w:rPr>
          <w:rFonts w:ascii="Times New Roman" w:hAnsi="Times New Roman" w:cs="Times New Roman"/>
          <w:sz w:val="24"/>
          <w:szCs w:val="24"/>
        </w:rPr>
        <w:t>Отметка об отказе в получении решения: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C7FE6" w:rsidRPr="003F01BF" w:rsidRDefault="003C7FE6" w:rsidP="000A6F6B">
      <w:pPr>
        <w:pStyle w:val="ConsPlusNonformat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                            (подпись уполномоченного должностного лица)</w:t>
      </w:r>
    </w:p>
    <w:p w:rsidR="003C7FE6" w:rsidRPr="003F01BF" w:rsidRDefault="003C7FE6" w:rsidP="000A6F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3F01BF">
        <w:rPr>
          <w:rFonts w:ascii="Times New Roman" w:hAnsi="Times New Roman" w:cs="Times New Roman"/>
          <w:sz w:val="24"/>
          <w:szCs w:val="24"/>
        </w:rPr>
        <w:t>Отметка об исполнении решения: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26C9" w:rsidRPr="009B46F0" w:rsidRDefault="003C7FE6" w:rsidP="00463CB6">
      <w:pPr>
        <w:pStyle w:val="ConsPlusNonformat"/>
        <w:jc w:val="right"/>
        <w:rPr>
          <w:szCs w:val="24"/>
        </w:rPr>
      </w:pPr>
      <w:r w:rsidRPr="003F01BF">
        <w:rPr>
          <w:rFonts w:ascii="Times New Roman" w:hAnsi="Times New Roman" w:cs="Times New Roman"/>
          <w:sz w:val="24"/>
          <w:szCs w:val="24"/>
        </w:rPr>
        <w:t xml:space="preserve">                                (подпись уполномоченного должностного лица)</w:t>
      </w:r>
    </w:p>
    <w:sectPr w:rsidR="004326C9" w:rsidRPr="009B46F0" w:rsidSect="005608AD">
      <w:headerReference w:type="default" r:id="rId14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C2E" w:rsidRDefault="005B6C2E" w:rsidP="00E6037C">
      <w:pPr>
        <w:spacing w:after="0" w:line="240" w:lineRule="auto"/>
      </w:pPr>
      <w:r>
        <w:separator/>
      </w:r>
    </w:p>
  </w:endnote>
  <w:endnote w:type="continuationSeparator" w:id="1">
    <w:p w:rsidR="005B6C2E" w:rsidRDefault="005B6C2E" w:rsidP="00E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C2E" w:rsidRDefault="005B6C2E" w:rsidP="00E6037C">
      <w:pPr>
        <w:spacing w:after="0" w:line="240" w:lineRule="auto"/>
      </w:pPr>
      <w:r>
        <w:separator/>
      </w:r>
    </w:p>
  </w:footnote>
  <w:footnote w:type="continuationSeparator" w:id="1">
    <w:p w:rsidR="005B6C2E" w:rsidRDefault="005B6C2E" w:rsidP="00E6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6709"/>
      <w:docPartObj>
        <w:docPartGallery w:val="Page Numbers (Top of Page)"/>
        <w:docPartUnique/>
      </w:docPartObj>
    </w:sdtPr>
    <w:sdtContent>
      <w:p w:rsidR="00E6037C" w:rsidRDefault="00E140C0">
        <w:pPr>
          <w:pStyle w:val="a7"/>
          <w:jc w:val="center"/>
        </w:pPr>
        <w:fldSimple w:instr=" PAGE   \* MERGEFORMAT ">
          <w:r w:rsidR="009A4D3B">
            <w:rPr>
              <w:noProof/>
            </w:rPr>
            <w:t>2</w:t>
          </w:r>
        </w:fldSimple>
      </w:p>
    </w:sdtContent>
  </w:sdt>
  <w:p w:rsidR="00E6037C" w:rsidRDefault="00E603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141"/>
    <w:multiLevelType w:val="hybridMultilevel"/>
    <w:tmpl w:val="8F6A4350"/>
    <w:lvl w:ilvl="0" w:tplc="383494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E56E8F"/>
    <w:multiLevelType w:val="hybridMultilevel"/>
    <w:tmpl w:val="45D2F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26C9"/>
    <w:rsid w:val="000120E9"/>
    <w:rsid w:val="00015F04"/>
    <w:rsid w:val="00043E54"/>
    <w:rsid w:val="00091B65"/>
    <w:rsid w:val="00091D38"/>
    <w:rsid w:val="000948AB"/>
    <w:rsid w:val="000A6F6B"/>
    <w:rsid w:val="001004B0"/>
    <w:rsid w:val="001256A9"/>
    <w:rsid w:val="00152DC4"/>
    <w:rsid w:val="00180EFD"/>
    <w:rsid w:val="001E711E"/>
    <w:rsid w:val="00233B77"/>
    <w:rsid w:val="002958EC"/>
    <w:rsid w:val="002A5219"/>
    <w:rsid w:val="002C0170"/>
    <w:rsid w:val="002C2F04"/>
    <w:rsid w:val="002E26B8"/>
    <w:rsid w:val="003237EF"/>
    <w:rsid w:val="00346DF8"/>
    <w:rsid w:val="00380A1F"/>
    <w:rsid w:val="00382D5F"/>
    <w:rsid w:val="003A6C5F"/>
    <w:rsid w:val="003C2631"/>
    <w:rsid w:val="003C4321"/>
    <w:rsid w:val="003C7FE6"/>
    <w:rsid w:val="003F70BB"/>
    <w:rsid w:val="003F76FB"/>
    <w:rsid w:val="004326C9"/>
    <w:rsid w:val="00463CB6"/>
    <w:rsid w:val="00475ACD"/>
    <w:rsid w:val="004A3C93"/>
    <w:rsid w:val="004B4E6C"/>
    <w:rsid w:val="005518D6"/>
    <w:rsid w:val="005608AD"/>
    <w:rsid w:val="005B6C2E"/>
    <w:rsid w:val="005F344A"/>
    <w:rsid w:val="00615D39"/>
    <w:rsid w:val="006B5FE7"/>
    <w:rsid w:val="006E1DD4"/>
    <w:rsid w:val="006F7D30"/>
    <w:rsid w:val="0073192E"/>
    <w:rsid w:val="00735C5E"/>
    <w:rsid w:val="007677A7"/>
    <w:rsid w:val="00767F02"/>
    <w:rsid w:val="0077169C"/>
    <w:rsid w:val="00785FA3"/>
    <w:rsid w:val="007E1580"/>
    <w:rsid w:val="00816FF0"/>
    <w:rsid w:val="00841AE8"/>
    <w:rsid w:val="00854C23"/>
    <w:rsid w:val="00873643"/>
    <w:rsid w:val="0097686A"/>
    <w:rsid w:val="00977DFF"/>
    <w:rsid w:val="009A4D3B"/>
    <w:rsid w:val="009B46F0"/>
    <w:rsid w:val="009D4584"/>
    <w:rsid w:val="00A17400"/>
    <w:rsid w:val="00A34B3A"/>
    <w:rsid w:val="00A47BBA"/>
    <w:rsid w:val="00A742E3"/>
    <w:rsid w:val="00AF32CC"/>
    <w:rsid w:val="00AF78E2"/>
    <w:rsid w:val="00B62F02"/>
    <w:rsid w:val="00B6705F"/>
    <w:rsid w:val="00B70EA2"/>
    <w:rsid w:val="00B754D2"/>
    <w:rsid w:val="00B90784"/>
    <w:rsid w:val="00BA1175"/>
    <w:rsid w:val="00C36BE5"/>
    <w:rsid w:val="00C62B26"/>
    <w:rsid w:val="00C9143B"/>
    <w:rsid w:val="00CB608C"/>
    <w:rsid w:val="00CE457F"/>
    <w:rsid w:val="00CE4A3D"/>
    <w:rsid w:val="00D30CDF"/>
    <w:rsid w:val="00D33FDA"/>
    <w:rsid w:val="00DA3692"/>
    <w:rsid w:val="00DC00C5"/>
    <w:rsid w:val="00DC72D7"/>
    <w:rsid w:val="00E140C0"/>
    <w:rsid w:val="00E22D75"/>
    <w:rsid w:val="00E5781C"/>
    <w:rsid w:val="00E6037C"/>
    <w:rsid w:val="00F27A59"/>
    <w:rsid w:val="00F654EE"/>
    <w:rsid w:val="00F8208B"/>
    <w:rsid w:val="00F916A9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9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5608AD"/>
    <w:pPr>
      <w:keepNext/>
      <w:spacing w:after="0" w:line="240" w:lineRule="auto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608AD"/>
    <w:pPr>
      <w:keepNext/>
      <w:spacing w:after="0" w:line="240" w:lineRule="auto"/>
      <w:ind w:firstLine="5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400"/>
    <w:pPr>
      <w:ind w:left="720"/>
      <w:contextualSpacing/>
    </w:pPr>
  </w:style>
  <w:style w:type="paragraph" w:customStyle="1" w:styleId="ConsPlusTitle">
    <w:name w:val="ConsPlusTitle"/>
    <w:rsid w:val="0018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C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E603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6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037C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0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037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5608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0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5608AD"/>
    <w:pPr>
      <w:spacing w:after="0" w:line="240" w:lineRule="auto"/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9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400"/>
    <w:pPr>
      <w:ind w:left="720"/>
      <w:contextualSpacing/>
    </w:pPr>
  </w:style>
  <w:style w:type="paragraph" w:customStyle="1" w:styleId="ConsPlusTitle">
    <w:name w:val="ConsPlusTitle"/>
    <w:rsid w:val="0018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C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BF5CC9F5E7382D6AA1364C5DAA28B730D789D425B84A812A7E7A3BA6EF4BB863B3F406BC717FE4DF4E2D3C4H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EE4EF440CF7331595103C73862E69F1CFD9B8BA28DF61BCF7433E9E7983810D80371003DF93B0032AE592AF8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EE4EF440CF7331595103C73862E69F1CFD9B8BA288F51DC87433E9E7983810D80371003DF93B0032AE5C2AF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F58CA216CDF5074B786988F83AA7EEBA75350B2C8E16FF9F9DC571C39DDD8C7F33C051BEEA2DEE8C46CB3E1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F58CA216CDF5074B787785EE56F9E5BC7D6D002B8819A0C3C29E2C9494D7DB387C9911FA3E1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E1CD-6525-48F1-B328-DD479F83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</cp:lastModifiedBy>
  <cp:revision>4</cp:revision>
  <cp:lastPrinted>2015-09-22T08:47:00Z</cp:lastPrinted>
  <dcterms:created xsi:type="dcterms:W3CDTF">2015-09-29T07:44:00Z</dcterms:created>
  <dcterms:modified xsi:type="dcterms:W3CDTF">2015-10-05T10:52:00Z</dcterms:modified>
</cp:coreProperties>
</file>